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EC7D" w14:textId="77777777" w:rsidR="00B37D85" w:rsidRPr="00B37D85" w:rsidRDefault="00B37D85" w:rsidP="00C40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7D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экстремизма и терроризма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0B4E" w:rsidRPr="00C40B4E" w14:paraId="32ADD527" w14:textId="77777777" w:rsidTr="00B37D85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3"/>
            </w:tblGrid>
            <w:tr w:rsidR="00C40B4E" w:rsidRPr="00C40B4E" w14:paraId="125447CA" w14:textId="77777777" w:rsidTr="00B37D85">
              <w:tc>
                <w:tcPr>
                  <w:tcW w:w="5000" w:type="pct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BAE21D1" w14:textId="77777777" w:rsidR="00B37D85" w:rsidRPr="00B37D85" w:rsidRDefault="00B37D85" w:rsidP="00B37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hyperlink r:id="rId4" w:history="1">
                    <w:r w:rsidRPr="00B37D85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single"/>
                        <w:bdr w:val="none" w:sz="0" w:space="0" w:color="auto" w:frame="1"/>
                        <w:lang w:eastAsia="ru-RU"/>
                      </w:rPr>
                      <w:t>1. Законодательство</w:t>
                    </w:r>
                  </w:hyperlink>
                </w:p>
              </w:tc>
            </w:tr>
          </w:tbl>
          <w:p w14:paraId="4652C369" w14:textId="77777777" w:rsidR="00B37D85" w:rsidRPr="00B37D85" w:rsidRDefault="00B37D85" w:rsidP="00B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40B4E" w:rsidRPr="00C40B4E" w14:paraId="327CC0AC" w14:textId="77777777" w:rsidTr="00B37D85">
              <w:tc>
                <w:tcPr>
                  <w:tcW w:w="0" w:type="auto"/>
                  <w:hideMark/>
                </w:tcPr>
                <w:p w14:paraId="701F615E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Федеральные законы Российской Федерации</w:t>
                  </w:r>
                </w:p>
                <w:p w14:paraId="09590DC2" w14:textId="370EF242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 Федеральный закон от 6 марта 2006 года № 35-ФЗ «О противодействии терроризму».</w:t>
                  </w:r>
                </w:p>
                <w:p w14:paraId="38718D0A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 Федеральный закон от 9 февраля 2007 года № 16-ФЗ «О транспортной безопасности».</w:t>
                  </w:r>
                </w:p>
                <w:p w14:paraId="773C8FFF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 Федеральный закон от 21 июля 2011 года № 256-ФЗ «О безопасности объектов топливно-энергетического комплекса».</w:t>
                  </w:r>
                </w:p>
                <w:p w14:paraId="696D21E5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 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объектов».</w:t>
                  </w:r>
                </w:p>
                <w:p w14:paraId="1ABA3C90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6. Федеральный закон от 2 ноября 2013 года № 302-ФЗ «О внесении изменений в отдельные законодательные акты Российской Федерации».</w:t>
                  </w:r>
                </w:p>
                <w:p w14:paraId="75B22924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7. Федеральный закон от 3 июля 2016 года № 226-ФЗ «О войсках национальной гвардии».</w:t>
                  </w:r>
                </w:p>
                <w:p w14:paraId="4EE13932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8. 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            </w:r>
                </w:p>
                <w:p w14:paraId="315C1B64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9. 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            </w:r>
                </w:p>
                <w:p w14:paraId="35939835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10. 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            </w:r>
                </w:p>
                <w:p w14:paraId="7A42EAAA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Указы Президента Российской Федерации</w:t>
                  </w:r>
                </w:p>
                <w:p w14:paraId="74316B8C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 Указ Президента Российской Федерации от 15 февраля 2006 года № 116 «О мерах по противодействию терроризму».</w:t>
                  </w:r>
                </w:p>
                <w:p w14:paraId="26F7DA5D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 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          </w:r>
                </w:p>
                <w:p w14:paraId="0D80E90C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3. 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</w:t>
                  </w: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состав Федерального оперативного штаба по должностям, утвержденный этим Указом.</w:t>
                  </w:r>
                </w:p>
                <w:p w14:paraId="25791ADF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 Указ Президента Российской Федерации от 28 октября 2014 года № 693 «Об осуществлении контроля за обеспечением безопасности объектов топливно-энергетического комплекса».</w:t>
                  </w:r>
                </w:p>
                <w:p w14:paraId="3208A89E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 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            </w:r>
                </w:p>
                <w:p w14:paraId="11397371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Постановления Правительства Российской Федерации</w:t>
                  </w:r>
                </w:p>
                <w:p w14:paraId="640E78CF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 Постановление Правительства Российской Федерации от 12.01.2007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            </w:r>
                </w:p>
                <w:p w14:paraId="1A3D9756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 Постановление Правительства Российской Федерации от 21.02.2008 № 105 «О возмещении вреда, причиненного жизни и здоровью лиц в связи с их участием в борьбе с терроризмом».</w:t>
                  </w:r>
                </w:p>
                <w:p w14:paraId="47E37491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 Постановление Правительства Российской Федерации от 13.03.2008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            </w:r>
                </w:p>
                <w:p w14:paraId="7BFBAC99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 Постановление Правительства Российской Федерации от 16.04.2008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            </w:r>
                </w:p>
                <w:p w14:paraId="01196631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 Постановление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            </w:r>
                </w:p>
                <w:p w14:paraId="46721BF9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6. Постановление Правительства Российской Федерации 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            </w:r>
                </w:p>
                <w:p w14:paraId="22A805D0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7. Постановление Правительства Российской Федерации от 01.02.2011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            </w:r>
                </w:p>
                <w:p w14:paraId="22F3C026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8. 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            </w:r>
                </w:p>
                <w:p w14:paraId="7C1F457F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9. Постановление Правительства Российской Федерации от 22.12.2011 № 1107 «О порядке формирования и ведения реестра объектов топливно-энергетического комплекса».</w:t>
                  </w:r>
                </w:p>
                <w:p w14:paraId="56BA1538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10. Постановление Правительства Российской Федерации 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            </w:r>
                </w:p>
                <w:p w14:paraId="3BCCD764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11. Постановление Правительства Российской Федерации от 05.05.2012 № 460 «Об утверждении Правил актуализации паспорта безопасности объекта топливно-энергетического комплекса».</w:t>
                  </w:r>
                </w:p>
                <w:p w14:paraId="3C6FED32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12. Постановление Правительства Российской Федерации 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            </w:r>
                </w:p>
                <w:p w14:paraId="2CEB7726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13. Постановление Правительства Российской Федерации от 04.10.2013 № 880 «Об утверждении Положения о федеральном государственном контроле (надзоре) в области транспортной безопасности».</w:t>
                  </w:r>
                </w:p>
                <w:p w14:paraId="6046BA6E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14. Постановление Правительства Российской Федерации от 25.12.2013 № 1244 «Об антитеррористической защищенности объектов (территорий)».</w:t>
                  </w:r>
                </w:p>
                <w:p w14:paraId="146AEEB2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15. Постановление Правительства Российской Федерации от 15.02.2014 № 110 «О выделении бюджетных ассигнований из резервного фонда Правительства Российской Федерации</w:t>
                  </w:r>
                </w:p>
                <w:p w14:paraId="6553E93F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 предупреждению и ликвидации чрезвычайных ситуаций и последствий стихийных бедствий».</w:t>
                  </w:r>
                </w:p>
                <w:p w14:paraId="5F27F3C5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16. Постановление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            </w:r>
                </w:p>
                <w:p w14:paraId="1ABFBD43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17. Постановление Правительства Российской Федерации от 29.08.2014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            </w:r>
                </w:p>
                <w:p w14:paraId="48CC6E02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18. Постановление Правительства Российской Федерации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            </w:r>
                </w:p>
                <w:p w14:paraId="65A5252E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19. 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</w:t>
                  </w: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транспортной инфраструктуры или транспортных средствах, по видам транспорта».</w:t>
                  </w:r>
                </w:p>
                <w:p w14:paraId="0B90497B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20. Постановление Правительства Российской Федерации 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            </w:r>
                </w:p>
                <w:p w14:paraId="395F9926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21. 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            </w:r>
                </w:p>
                <w:p w14:paraId="238319C1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22. 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            </w:r>
                </w:p>
                <w:p w14:paraId="777FB782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23. 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</w:t>
                  </w:r>
                </w:p>
                <w:p w14:paraId="79AFF17B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            </w:r>
                </w:p>
                <w:p w14:paraId="6DCFF43E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24. Постановление Правительства Российской Федерации 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            </w:r>
                </w:p>
                <w:p w14:paraId="5DD9D267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25. Постановление Правительства Российской Федерации 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            </w:r>
                </w:p>
                <w:p w14:paraId="08699835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26. 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            </w:r>
                </w:p>
                <w:p w14:paraId="5600D41D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27. Постановление Правительства Российской Федерации от 11.02.2017 № 176 «Об утверждении требований к антитеррористической защищенности </w:t>
                  </w: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объектов (территорий) в сфере культуры и формы паспорта безопасности этих объектов (территорий)».</w:t>
                  </w:r>
                </w:p>
                <w:p w14:paraId="78D6327A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28. Постановление Правительства Российской Федерации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            </w:r>
                </w:p>
                <w:p w14:paraId="4C5B5945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29. 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            </w:r>
                </w:p>
                <w:p w14:paraId="677C9C15" w14:textId="77777777" w:rsidR="00B37D85" w:rsidRPr="00B37D85" w:rsidRDefault="00B37D85" w:rsidP="00B37D85">
                  <w:pPr>
                    <w:spacing w:after="0" w:line="240" w:lineRule="atLeast"/>
                    <w:ind w:firstLine="15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30. 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            </w:r>
                </w:p>
              </w:tc>
            </w:tr>
          </w:tbl>
          <w:p w14:paraId="76F867AA" w14:textId="77777777" w:rsidR="00B37D85" w:rsidRPr="00B37D85" w:rsidRDefault="00B37D85" w:rsidP="00B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D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C40B4E" w:rsidRPr="00C40B4E" w14:paraId="6775AA57" w14:textId="77777777" w:rsidTr="00B37D85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40B4E" w:rsidRPr="00C40B4E" w14:paraId="4A90C0C4" w14:textId="77777777">
              <w:tc>
                <w:tcPr>
                  <w:tcW w:w="5000" w:type="pct"/>
                  <w:hideMark/>
                </w:tcPr>
                <w:p w14:paraId="16B22060" w14:textId="77777777" w:rsidR="00B37D85" w:rsidRPr="00B37D85" w:rsidRDefault="00B37D85" w:rsidP="00B37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E3FFA64" w14:textId="77777777" w:rsidR="00B37D85" w:rsidRPr="00B37D85" w:rsidRDefault="00B37D85" w:rsidP="00B3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1F5B5B" w14:textId="322AEF73" w:rsidR="00D53AE4" w:rsidRPr="00C40B4E" w:rsidRDefault="00D53AE4">
      <w:pPr>
        <w:rPr>
          <w:rFonts w:ascii="Times New Roman" w:hAnsi="Times New Roman" w:cs="Times New Roman"/>
          <w:sz w:val="28"/>
          <w:szCs w:val="28"/>
        </w:rPr>
      </w:pPr>
    </w:p>
    <w:p w14:paraId="6C3A0B64" w14:textId="1C33F6FE" w:rsidR="0045662E" w:rsidRPr="0045662E" w:rsidRDefault="00C40B4E" w:rsidP="00D236A1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36A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236A1" w:rsidRPr="00D236A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5662E" w:rsidRPr="004566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онтактная информация</w:t>
      </w:r>
      <w:r w:rsidR="00D236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Антитеррористической комиссии Ханты-Мансийского района </w:t>
      </w:r>
    </w:p>
    <w:p w14:paraId="1069BAC3" w14:textId="77777777" w:rsidR="00D236A1" w:rsidRDefault="00D236A1" w:rsidP="0045662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1C3EE" w14:textId="10971E15" w:rsidR="0045662E" w:rsidRPr="0045662E" w:rsidRDefault="0045662E" w:rsidP="0045662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628002, г. Ханты-Мансийск, пер. Советский, д. 2</w:t>
      </w:r>
    </w:p>
    <w:p w14:paraId="01FF9637" w14:textId="4D81E35E" w:rsidR="0045662E" w:rsidRPr="0045662E" w:rsidRDefault="0045662E" w:rsidP="0045662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Контакты: телефон/факс: 35-11-88 (доб. 6)</w:t>
      </w:r>
    </w:p>
    <w:p w14:paraId="4532700F" w14:textId="77777777" w:rsidR="0045662E" w:rsidRPr="0045662E" w:rsidRDefault="0045662E" w:rsidP="00456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</w:t>
      </w:r>
      <w:r w:rsidRPr="00456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56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mail</w:t>
      </w:r>
      <w:r w:rsidRPr="00456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456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hyperlink r:id="rId5" w:history="1">
        <w:r w:rsidRPr="0045662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opp</w:t>
        </w:r>
        <w:r w:rsidRPr="0045662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45662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hmrn</w:t>
        </w:r>
        <w:r w:rsidRPr="0045662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5662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B01B7A4" w14:textId="77777777" w:rsidR="0045662E" w:rsidRPr="0045662E" w:rsidRDefault="0045662E" w:rsidP="0045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EE50C" w14:textId="220BC3DD" w:rsidR="0045662E" w:rsidRPr="00C40B4E" w:rsidRDefault="0045662E" w:rsidP="0045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АТК Ханты-Мансийского района - </w:t>
      </w:r>
      <w:proofErr w:type="spellStart"/>
      <w:r w:rsidRPr="00456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Сабуркин</w:t>
      </w:r>
      <w:proofErr w:type="spellEnd"/>
      <w:r w:rsidRPr="0045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Михайлович</w:t>
      </w:r>
    </w:p>
    <w:p w14:paraId="3865AEAE" w14:textId="2FEB284C" w:rsidR="00C40B4E" w:rsidRPr="00C40B4E" w:rsidRDefault="00C40B4E" w:rsidP="0045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5B257" w14:textId="718ECD5A" w:rsidR="00C40B4E" w:rsidRPr="0045662E" w:rsidRDefault="00C40B4E" w:rsidP="0045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C40B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http://hmrn.ru/prevention_of_crime/anti_terrorist_committee_of_the_khanty_mansiysk_district/</w:t>
        </w:r>
      </w:hyperlink>
      <w:r w:rsidRPr="00C4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8DBD19" w14:textId="77777777" w:rsidR="0045662E" w:rsidRPr="00C40B4E" w:rsidRDefault="0045662E">
      <w:pPr>
        <w:rPr>
          <w:rFonts w:ascii="Times New Roman" w:hAnsi="Times New Roman" w:cs="Times New Roman"/>
          <w:sz w:val="28"/>
          <w:szCs w:val="28"/>
        </w:rPr>
      </w:pPr>
    </w:p>
    <w:sectPr w:rsidR="0045662E" w:rsidRPr="00C4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85"/>
    <w:rsid w:val="001021BD"/>
    <w:rsid w:val="0045662E"/>
    <w:rsid w:val="00B37D85"/>
    <w:rsid w:val="00C40B4E"/>
    <w:rsid w:val="00D236A1"/>
    <w:rsid w:val="00D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7433"/>
  <w15:chartTrackingRefBased/>
  <w15:docId w15:val="{D30DECBF-D4B3-446C-BF31-3865B02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D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D85"/>
    <w:rPr>
      <w:b/>
      <w:bCs/>
    </w:rPr>
  </w:style>
  <w:style w:type="character" w:customStyle="1" w:styleId="articleseparator">
    <w:name w:val="article_separator"/>
    <w:basedOn w:val="a0"/>
    <w:rsid w:val="00B37D85"/>
  </w:style>
  <w:style w:type="character" w:customStyle="1" w:styleId="10">
    <w:name w:val="Заголовок 1 Знак"/>
    <w:basedOn w:val="a0"/>
    <w:link w:val="1"/>
    <w:uiPriority w:val="9"/>
    <w:rsid w:val="00456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Unresolved Mention"/>
    <w:basedOn w:val="a0"/>
    <w:uiPriority w:val="99"/>
    <w:semiHidden/>
    <w:unhideWhenUsed/>
    <w:rsid w:val="00C4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mrn.ru/prevention_of_crime/anti_terrorist_committee_of_the_khanty_mansiysk_district/" TargetMode="External"/><Relationship Id="rId5" Type="http://schemas.openxmlformats.org/officeDocument/2006/relationships/hyperlink" Target="mailto:opp@hmrn.ru" TargetMode="External"/><Relationship Id="rId4" Type="http://schemas.openxmlformats.org/officeDocument/2006/relationships/hyperlink" Target="http://school31.k-ur.ru/index.php?option=com_content&amp;view=article&amp;id=619:2019-04-21-03-41-52&amp;catid=49:2019-04-21-03-37-43&amp;Itemid=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cp:keywords/>
  <dc:description/>
  <cp:lastModifiedBy>b a</cp:lastModifiedBy>
  <cp:revision>1</cp:revision>
  <dcterms:created xsi:type="dcterms:W3CDTF">2021-11-26T04:38:00Z</dcterms:created>
  <dcterms:modified xsi:type="dcterms:W3CDTF">2021-11-26T04:55:00Z</dcterms:modified>
</cp:coreProperties>
</file>